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7B" w:rsidRPr="0035402E" w:rsidRDefault="00944E7B" w:rsidP="0035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2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44E7B" w:rsidRPr="0035402E" w:rsidRDefault="00944E7B" w:rsidP="0035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2E">
        <w:rPr>
          <w:rFonts w:ascii="Times New Roman" w:hAnsi="Times New Roman" w:cs="Times New Roman"/>
          <w:b/>
          <w:sz w:val="28"/>
          <w:szCs w:val="28"/>
        </w:rPr>
        <w:t>Методы оптимальных решений</w:t>
      </w:r>
    </w:p>
    <w:p w:rsidR="00944E7B" w:rsidRPr="0035402E" w:rsidRDefault="00944E7B" w:rsidP="0035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E7B" w:rsidRPr="0035402E" w:rsidRDefault="00944E7B" w:rsidP="00354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35402E">
        <w:rPr>
          <w:rFonts w:ascii="Times New Roman" w:hAnsi="Times New Roman" w:cs="Times New Roman"/>
          <w:b/>
          <w:i/>
          <w:sz w:val="28"/>
          <w:szCs w:val="28"/>
        </w:rPr>
        <w:t>Цель дисциплины:</w:t>
      </w:r>
    </w:p>
    <w:p w:rsidR="00944E7B" w:rsidRPr="0035402E" w:rsidRDefault="00944E7B" w:rsidP="00F52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35402E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овладение </w:t>
      </w:r>
      <w:r w:rsidRPr="0035402E">
        <w:rPr>
          <w:rFonts w:ascii="Times New Roman" w:hAnsi="Times New Roman" w:cs="Times New Roman"/>
          <w:color w:val="231F20"/>
          <w:sz w:val="28"/>
          <w:szCs w:val="28"/>
        </w:rPr>
        <w:t>методологией построения и применения математических методов и моделей в сфере управления, в научно-исследовательской и практической деятельности;</w:t>
      </w:r>
      <w:r w:rsidR="00F5219A" w:rsidRPr="00F5219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5402E">
        <w:rPr>
          <w:rFonts w:ascii="Times New Roman" w:hAnsi="Times New Roman" w:cs="Times New Roman"/>
          <w:color w:val="231F20"/>
          <w:sz w:val="28"/>
          <w:szCs w:val="28"/>
        </w:rPr>
        <w:t>типовых методов и моделей, используемых в экономическом анализе, в принятии управленческих решений, в планировании и прогнозировании различных процессов и уровней хозяйственного механизма;</w:t>
      </w:r>
      <w:r w:rsidR="00F5219A" w:rsidRPr="00F5219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5402E">
        <w:rPr>
          <w:rFonts w:ascii="Times New Roman" w:hAnsi="Times New Roman" w:cs="Times New Roman"/>
          <w:color w:val="231F20"/>
          <w:sz w:val="28"/>
          <w:szCs w:val="28"/>
        </w:rPr>
        <w:t>теоретически</w:t>
      </w:r>
      <w:r w:rsidR="00F5219A">
        <w:rPr>
          <w:rFonts w:ascii="Times New Roman" w:hAnsi="Times New Roman" w:cs="Times New Roman"/>
          <w:color w:val="231F20"/>
          <w:sz w:val="28"/>
          <w:szCs w:val="28"/>
        </w:rPr>
        <w:t>ми</w:t>
      </w:r>
      <w:r w:rsidRPr="0035402E">
        <w:rPr>
          <w:rFonts w:ascii="Times New Roman" w:hAnsi="Times New Roman" w:cs="Times New Roman"/>
          <w:color w:val="231F20"/>
          <w:sz w:val="28"/>
          <w:szCs w:val="28"/>
        </w:rPr>
        <w:t xml:space="preserve"> знани</w:t>
      </w:r>
      <w:r w:rsidR="00F5219A">
        <w:rPr>
          <w:rFonts w:ascii="Times New Roman" w:hAnsi="Times New Roman" w:cs="Times New Roman"/>
          <w:color w:val="231F20"/>
          <w:sz w:val="28"/>
          <w:szCs w:val="28"/>
        </w:rPr>
        <w:t>ями</w:t>
      </w:r>
      <w:r w:rsidRPr="0035402E">
        <w:rPr>
          <w:rFonts w:ascii="Times New Roman" w:hAnsi="Times New Roman" w:cs="Times New Roman"/>
          <w:color w:val="231F20"/>
          <w:sz w:val="28"/>
          <w:szCs w:val="28"/>
        </w:rPr>
        <w:t xml:space="preserve"> о проблемах сов</w:t>
      </w:r>
      <w:r w:rsidR="00F5219A">
        <w:rPr>
          <w:rFonts w:ascii="Times New Roman" w:hAnsi="Times New Roman" w:cs="Times New Roman"/>
          <w:color w:val="231F20"/>
          <w:sz w:val="28"/>
          <w:szCs w:val="28"/>
        </w:rPr>
        <w:t>ременной экономики и управления,</w:t>
      </w:r>
      <w:r w:rsidRPr="0035402E">
        <w:rPr>
          <w:rFonts w:ascii="Times New Roman" w:hAnsi="Times New Roman" w:cs="Times New Roman"/>
          <w:color w:val="231F20"/>
          <w:sz w:val="28"/>
          <w:szCs w:val="28"/>
        </w:rPr>
        <w:t xml:space="preserve"> исследуемых средствами математического моделирования.</w:t>
      </w:r>
      <w:proofErr w:type="gramEnd"/>
    </w:p>
    <w:p w:rsidR="00944E7B" w:rsidRPr="0035402E" w:rsidRDefault="00944E7B" w:rsidP="00354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ООП</w:t>
      </w:r>
      <w:r w:rsidRPr="0035402E">
        <w:rPr>
          <w:rFonts w:ascii="Times New Roman" w:hAnsi="Times New Roman" w:cs="Times New Roman"/>
          <w:sz w:val="28"/>
          <w:szCs w:val="28"/>
        </w:rPr>
        <w:t>:</w:t>
      </w:r>
    </w:p>
    <w:p w:rsidR="00F5219A" w:rsidRDefault="00F5219A" w:rsidP="00354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F52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«Методы оптимальных решений»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944E7B" w:rsidRPr="0035402E" w:rsidRDefault="00944E7B" w:rsidP="00354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 дисциплины</w:t>
      </w:r>
      <w:r w:rsidRPr="0035402E">
        <w:rPr>
          <w:rFonts w:ascii="Times New Roman" w:hAnsi="Times New Roman" w:cs="Times New Roman"/>
          <w:bCs/>
          <w:sz w:val="28"/>
          <w:szCs w:val="28"/>
        </w:rPr>
        <w:t>:</w:t>
      </w:r>
    </w:p>
    <w:p w:rsidR="00944E7B" w:rsidRPr="0035402E" w:rsidRDefault="00944E7B" w:rsidP="00354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2E">
        <w:rPr>
          <w:rFonts w:ascii="Times New Roman" w:hAnsi="Times New Roman" w:cs="Times New Roman"/>
          <w:sz w:val="28"/>
          <w:szCs w:val="28"/>
        </w:rPr>
        <w:t>Введение. Задачи оптимизации в экономике и финансах. Финансово-экономические приложения линейного программирования. Задачи многокритериальной оптимизации. Элементы теории игр. Задачи выпуклого программирования. Динамическое программирование.</w:t>
      </w:r>
    </w:p>
    <w:p w:rsidR="00875DFC" w:rsidRDefault="00875DFC" w:rsidP="00F4245B">
      <w:pPr>
        <w:spacing w:line="360" w:lineRule="auto"/>
      </w:pPr>
    </w:p>
    <w:sectPr w:rsidR="00875DFC" w:rsidSect="002D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438"/>
    <w:rsid w:val="002D771E"/>
    <w:rsid w:val="003336A2"/>
    <w:rsid w:val="0035402E"/>
    <w:rsid w:val="00502438"/>
    <w:rsid w:val="00875DFC"/>
    <w:rsid w:val="00901AA3"/>
    <w:rsid w:val="00944E7B"/>
    <w:rsid w:val="00F4245B"/>
    <w:rsid w:val="00F5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44547-0A9D-4E34-B403-96F86E039B20}"/>
</file>

<file path=customXml/itemProps2.xml><?xml version="1.0" encoding="utf-8"?>
<ds:datastoreItem xmlns:ds="http://schemas.openxmlformats.org/officeDocument/2006/customXml" ds:itemID="{734ED652-3F96-48E9-BCA8-111B6FE25012}"/>
</file>

<file path=customXml/itemProps3.xml><?xml version="1.0" encoding="utf-8"?>
<ds:datastoreItem xmlns:ds="http://schemas.openxmlformats.org/officeDocument/2006/customXml" ds:itemID="{D95B544A-7D8B-4921-8D72-F4B19184A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>Hewlett-Packard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Елена Анатольевна EARyazantseva</cp:lastModifiedBy>
  <cp:revision>8</cp:revision>
  <dcterms:created xsi:type="dcterms:W3CDTF">2015-07-02T21:45:00Z</dcterms:created>
  <dcterms:modified xsi:type="dcterms:W3CDTF">2020-11-13T08:50:00Z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